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Nota</w:t>
      </w:r>
      <w:r>
        <w:rPr>
          <w:color w:val="333333"/>
        </w:rPr>
        <w:t xml:space="preserve"> curricular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Fernando Manuel Fernandes Alves.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Nasceu em Valença, Distrito de Viana do Castelo, em 7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1956.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1 - Licenciado em Economia (1980-1985) pelo Instituto Superior de Economia da Universidade Técnica.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Pós-graduação em Economia Aplicada (1994-1995) pela Universidade Nova de Lisboa (componente escolar do Mestrado).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Doutor em Gestão Empresarial Aplicada (DBA) pelo IBS-IUL (ISCTE Business </w:t>
      </w:r>
      <w:proofErr w:type="spellStart"/>
      <w:r>
        <w:rPr>
          <w:color w:val="333333"/>
        </w:rPr>
        <w:t>School</w:t>
      </w:r>
      <w:proofErr w:type="spellEnd"/>
      <w:r>
        <w:rPr>
          <w:color w:val="333333"/>
        </w:rPr>
        <w:t>).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2 - Formação complementar: Curso </w:t>
      </w:r>
      <w:proofErr w:type="spellStart"/>
      <w:r>
        <w:rPr>
          <w:color w:val="333333"/>
        </w:rPr>
        <w:t>Public</w:t>
      </w:r>
      <w:proofErr w:type="spellEnd"/>
      <w:r>
        <w:rPr>
          <w:color w:val="333333"/>
        </w:rPr>
        <w:t xml:space="preserve"> Financial Management (Universidade de Londres-SOA), pós-graduação em Finanças Internacionais/Finanças Europeias (Centro de Estudos para o Desenvolvimento Internacional), Curso de Gestão Estratégica de </w:t>
      </w:r>
      <w:proofErr w:type="spellStart"/>
      <w:r>
        <w:rPr>
          <w:color w:val="333333"/>
        </w:rPr>
        <w:t>Projetos</w:t>
      </w:r>
      <w:proofErr w:type="spellEnd"/>
      <w:r>
        <w:rPr>
          <w:color w:val="333333"/>
        </w:rPr>
        <w:t xml:space="preserve"> (Instituto Nacional de Administração), Curso sobre Mercados Financeiros Internacionais (CISEF - Centro de Investigação sobre Economia Financeira do Instituto Superior de Economia/Universidade Técnica de Lisboa), Curso de Econometria Aplicada (Instituto Superior de Economia da Universidade Técnica de Lisboa e Ministério das Finanças), Curso sobre Contas Nacionais (Direção-Geral do Orçamento/Ministério das Finanças) e Curso de Formação SIADAP (Instituto Nacional de Administração).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3 - É técnico superior especialista em orçamento e finanças no Ministério das Finanças (antigo Gabinete de Estudos Económicos e </w:t>
      </w:r>
      <w:proofErr w:type="spellStart"/>
      <w:r>
        <w:rPr>
          <w:color w:val="333333"/>
        </w:rPr>
        <w:t>atual</w:t>
      </w:r>
      <w:proofErr w:type="spellEnd"/>
      <w:r>
        <w:rPr>
          <w:color w:val="333333"/>
        </w:rPr>
        <w:t xml:space="preserve"> Gabinete de Planeamento, Estratégia, Avaliação e Relações Internacionais) e representou o Ministério das Finanças externamente (União Europeia e OCDE) e internamente (Conselho Superior de Estatística do INE). Foi </w:t>
      </w:r>
      <w:proofErr w:type="spellStart"/>
      <w:r>
        <w:rPr>
          <w:color w:val="333333"/>
        </w:rPr>
        <w:t>subdiretor</w:t>
      </w:r>
      <w:proofErr w:type="spellEnd"/>
      <w:r>
        <w:rPr>
          <w:color w:val="333333"/>
        </w:rPr>
        <w:t xml:space="preserve"> do Teatro Nacional de S. Carlos, vogal do conselho de administração da Administração Regional de Saúde de Lisboa e Vale do Tejo, </w:t>
      </w:r>
      <w:proofErr w:type="spellStart"/>
      <w:r>
        <w:rPr>
          <w:color w:val="333333"/>
        </w:rPr>
        <w:t>diretor</w:t>
      </w:r>
      <w:proofErr w:type="spellEnd"/>
      <w:r>
        <w:rPr>
          <w:color w:val="333333"/>
        </w:rPr>
        <w:t xml:space="preserve"> da Direção de Serviços de Investimento do Sector Público Administrativo (PIDDAC), secretário-geral adjunto do Ministério da Economia e da Inovação, controlador financeiro junto do Ministério da Justiça, vogal do conselho </w:t>
      </w:r>
      <w:proofErr w:type="spellStart"/>
      <w:r>
        <w:rPr>
          <w:color w:val="333333"/>
        </w:rPr>
        <w:t>diretivo</w:t>
      </w:r>
      <w:proofErr w:type="spellEnd"/>
      <w:r>
        <w:rPr>
          <w:color w:val="333333"/>
        </w:rPr>
        <w:t xml:space="preserve"> do Instituto de Gestão Financeira e de </w:t>
      </w:r>
      <w:proofErr w:type="spellStart"/>
      <w:r>
        <w:rPr>
          <w:color w:val="333333"/>
        </w:rPr>
        <w:t>Infraestruturas</w:t>
      </w:r>
      <w:proofErr w:type="spellEnd"/>
      <w:r>
        <w:rPr>
          <w:color w:val="333333"/>
        </w:rPr>
        <w:t xml:space="preserve"> da Justiça e vogal do conselho </w:t>
      </w:r>
      <w:proofErr w:type="spellStart"/>
      <w:r>
        <w:rPr>
          <w:color w:val="333333"/>
        </w:rPr>
        <w:t>diretivo</w:t>
      </w:r>
      <w:proofErr w:type="spellEnd"/>
      <w:r>
        <w:rPr>
          <w:color w:val="333333"/>
        </w:rPr>
        <w:t xml:space="preserve"> do Instituto de Financiamento da Agricultura e Pescas.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lastRenderedPageBreak/>
        <w:t>4 - Foi adjunto da Secretária de Estado do Orçamento, representante do Ministro de Estado e das Finanças no Conselho de Orientação do Laboratório Nacional de Engenharia Civil (LNEC) e presidente da Comissão de Fiscalização do Centro Tecnológico da Indústria de Moldes, Ferramentas Especiais e Plásticos (CENTIMFE). Participou nas reuniões do Conselho Coordenador do Sistema de Controlo Interno (SCI) da Administração Financeira do Estado. Foi presidente da Unidade de Gestão do Fundo Florestal Permanente e membro do Comité de Investimentos do Fundo de Pensões do IFAP, I. P.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5 - Foi assistente convidado no Instituto Superior de Ciências Sociais e Políticas (UTL) e do ISEG (UL) para o curso de Gestão Financeira Pública. Foi professor na Universidade Lusíada com regência das disciplinas de Economia, Política Monetária e Financeira, Economia Portuguesa e Análise de </w:t>
      </w:r>
      <w:proofErr w:type="spellStart"/>
      <w:r>
        <w:rPr>
          <w:color w:val="333333"/>
        </w:rPr>
        <w:t>Projetos</w:t>
      </w:r>
      <w:proofErr w:type="spellEnd"/>
      <w:r>
        <w:rPr>
          <w:color w:val="333333"/>
        </w:rPr>
        <w:t xml:space="preserve"> de Investimento. </w:t>
      </w:r>
      <w:proofErr w:type="spellStart"/>
      <w:r>
        <w:rPr>
          <w:color w:val="333333"/>
        </w:rPr>
        <w:t>Lecionou</w:t>
      </w:r>
      <w:proofErr w:type="spellEnd"/>
      <w:r>
        <w:rPr>
          <w:color w:val="333333"/>
        </w:rPr>
        <w:t xml:space="preserve"> a cadeira de Economia Monetária no Instituto Superior de Gestão Bancária (Associação Portuguesa de Bancos) bem como as cadeiras de Microeconomia e de Macroeconomia. Foi formador na área da gestão financeira de empresas (Contabilidade Financeira, Contabilidade de Custos, Gestão Financeira, Políticas de Financiamento e Avaliação das Decisões de Investimento e Sistemas de Informação Financeira para Apoio à Decisão).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6 - Publicou trabalhos na área do mercado cambial e gestão do risco de câmbio e financiamento da Segurança Social. É autor dos livros Macroeconomia e Exercícios de Macroeconomia, editados e usados como manuais pelo Instituto Superior de Gestão Bancária (Associação Portuguesa de Bancos). Coordenou o trabalho QCA III - Princípio da </w:t>
      </w:r>
      <w:proofErr w:type="spellStart"/>
      <w:r>
        <w:rPr>
          <w:color w:val="333333"/>
        </w:rPr>
        <w:t>Adicionalidade</w:t>
      </w:r>
      <w:proofErr w:type="spellEnd"/>
      <w:r>
        <w:rPr>
          <w:color w:val="333333"/>
        </w:rPr>
        <w:t xml:space="preserve">. Avaliação Intercalar, publicado pelo Departamento de </w:t>
      </w:r>
      <w:proofErr w:type="spellStart"/>
      <w:r>
        <w:rPr>
          <w:color w:val="333333"/>
        </w:rPr>
        <w:t>Prospetiva</w:t>
      </w:r>
      <w:proofErr w:type="spellEnd"/>
      <w:r>
        <w:rPr>
          <w:color w:val="333333"/>
        </w:rPr>
        <w:t xml:space="preserve"> e Planeamento (DPP).</w:t>
      </w:r>
    </w:p>
    <w:p w:rsidR="0084176A" w:rsidRDefault="0084176A" w:rsidP="0084176A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7 - Interveio como orador e apresentou comunicações: II Conferência do CISEP - Centro de Investigação sobre Economia Portuguesa/Instituto Superior de Economia, 1.º Encontro/96 do INDEG/ISCTE - Instituto Superior do Trabalho e da Empresa, Universidade Lusíada (Emprego e Quadro Macroeconómico) e Seminário Internacional sobre a Floresta Sustentável e gestão de Riscos (O Sector Florestal no Contexto Económico do País).</w:t>
      </w:r>
    </w:p>
    <w:p w:rsidR="00DD0D91" w:rsidRDefault="0084176A">
      <w:bookmarkStart w:id="0" w:name="_GoBack"/>
      <w:bookmarkEnd w:id="0"/>
    </w:p>
    <w:sectPr w:rsidR="00DD0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4"/>
    <w:rsid w:val="007D56F4"/>
    <w:rsid w:val="0084176A"/>
    <w:rsid w:val="00DC43E8"/>
    <w:rsid w:val="00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Soares</dc:creator>
  <cp:lastModifiedBy>Isabel Soares</cp:lastModifiedBy>
  <cp:revision>2</cp:revision>
  <dcterms:created xsi:type="dcterms:W3CDTF">2020-03-06T17:11:00Z</dcterms:created>
  <dcterms:modified xsi:type="dcterms:W3CDTF">2020-03-06T17:11:00Z</dcterms:modified>
</cp:coreProperties>
</file>