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3E" w:rsidRDefault="00F93F72" w:rsidP="002E14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bookmarkStart w:id="0" w:name="_GoBack"/>
      <w:bookmarkEnd w:id="0"/>
      <w:r w:rsidRPr="002E1449">
        <w:rPr>
          <w:rFonts w:ascii="Arial" w:hAnsi="Arial" w:cs="Arial"/>
          <w:b/>
          <w:sz w:val="24"/>
          <w:szCs w:val="24"/>
          <w:lang w:val="pt-PT"/>
        </w:rPr>
        <w:t>DECLARAÇÃO</w:t>
      </w:r>
      <w:r w:rsidR="00CD11E0" w:rsidRPr="002E1449">
        <w:rPr>
          <w:rFonts w:ascii="Arial" w:hAnsi="Arial" w:cs="Arial"/>
          <w:b/>
          <w:sz w:val="24"/>
          <w:szCs w:val="24"/>
          <w:lang w:val="pt-PT"/>
        </w:rPr>
        <w:t xml:space="preserve"> DE IN</w:t>
      </w:r>
      <w:r w:rsidR="003C350C" w:rsidRPr="002E1449">
        <w:rPr>
          <w:rFonts w:ascii="Arial" w:hAnsi="Arial" w:cs="Arial"/>
          <w:b/>
          <w:sz w:val="24"/>
          <w:szCs w:val="24"/>
          <w:lang w:val="pt-PT"/>
        </w:rPr>
        <w:t>COMPATIBILIDADES</w:t>
      </w:r>
      <w:r w:rsidR="002E1449">
        <w:rPr>
          <w:rFonts w:ascii="Arial" w:hAnsi="Arial" w:cs="Arial"/>
          <w:b/>
          <w:sz w:val="24"/>
          <w:szCs w:val="24"/>
          <w:lang w:val="pt-PT"/>
        </w:rPr>
        <w:t>,</w:t>
      </w:r>
      <w:r w:rsidR="0065462C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3C350C" w:rsidRPr="002E1449">
        <w:rPr>
          <w:rFonts w:ascii="Arial" w:hAnsi="Arial" w:cs="Arial"/>
          <w:b/>
          <w:sz w:val="24"/>
          <w:szCs w:val="24"/>
          <w:lang w:val="pt-PT"/>
        </w:rPr>
        <w:t xml:space="preserve">IMPEDIMENTOS </w:t>
      </w:r>
      <w:r w:rsidR="0065462C">
        <w:rPr>
          <w:rFonts w:ascii="Arial" w:hAnsi="Arial" w:cs="Arial"/>
          <w:b/>
          <w:sz w:val="24"/>
          <w:szCs w:val="24"/>
          <w:lang w:val="pt-PT"/>
        </w:rPr>
        <w:t xml:space="preserve">E INIBIÇÕES </w:t>
      </w:r>
      <w:r w:rsidR="003C350C" w:rsidRPr="002E1449">
        <w:rPr>
          <w:rFonts w:ascii="Arial" w:hAnsi="Arial" w:cs="Arial"/>
          <w:b/>
          <w:sz w:val="24"/>
          <w:szCs w:val="24"/>
          <w:lang w:val="pt-PT"/>
        </w:rPr>
        <w:t>PARA</w:t>
      </w:r>
      <w:r w:rsidR="0065462C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884469" w:rsidRPr="00884469">
        <w:rPr>
          <w:rFonts w:ascii="Arial" w:hAnsi="Arial" w:cs="Arial"/>
          <w:b/>
          <w:sz w:val="24"/>
          <w:szCs w:val="24"/>
          <w:lang w:val="pt-PT"/>
        </w:rPr>
        <w:t xml:space="preserve">CARGO </w:t>
      </w:r>
      <w:r w:rsidR="0024383E">
        <w:rPr>
          <w:rFonts w:ascii="Arial" w:hAnsi="Arial" w:cs="Arial"/>
          <w:b/>
          <w:sz w:val="24"/>
          <w:szCs w:val="24"/>
          <w:lang w:val="pt-PT"/>
        </w:rPr>
        <w:t xml:space="preserve">AO QUAL SE APLICA O ESTATUTO </w:t>
      </w:r>
      <w:r w:rsidR="00884469" w:rsidRPr="00884469">
        <w:rPr>
          <w:rFonts w:ascii="Arial" w:hAnsi="Arial" w:cs="Arial"/>
          <w:b/>
          <w:sz w:val="24"/>
          <w:szCs w:val="24"/>
          <w:lang w:val="pt-PT"/>
        </w:rPr>
        <w:t xml:space="preserve">DE </w:t>
      </w:r>
    </w:p>
    <w:p w:rsidR="00F201F7" w:rsidRPr="002E1449" w:rsidRDefault="000055BB" w:rsidP="002E14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884469">
        <w:rPr>
          <w:rFonts w:ascii="Arial" w:hAnsi="Arial" w:cs="Arial"/>
          <w:b/>
          <w:sz w:val="24"/>
          <w:szCs w:val="24"/>
          <w:lang w:val="pt-PT"/>
        </w:rPr>
        <w:t>DIRIGENTE SUPERIOR DA ADMINISTRAÇÃO</w:t>
      </w:r>
      <w:r w:rsidR="002E1449" w:rsidRPr="00884469">
        <w:rPr>
          <w:rFonts w:ascii="Arial" w:hAnsi="Arial" w:cs="Arial"/>
          <w:b/>
          <w:sz w:val="24"/>
          <w:szCs w:val="24"/>
          <w:lang w:val="pt-PT"/>
        </w:rPr>
        <w:t xml:space="preserve"> PÚBLICA</w:t>
      </w:r>
      <w:r w:rsidR="00884469">
        <w:rPr>
          <w:rFonts w:ascii="Arial" w:hAnsi="Arial" w:cs="Arial"/>
          <w:b/>
          <w:sz w:val="24"/>
          <w:szCs w:val="24"/>
          <w:lang w:val="pt-PT"/>
        </w:rPr>
        <w:t xml:space="preserve"> </w:t>
      </w: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557209" w:rsidRDefault="0055720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F93F72" w:rsidRPr="002E1449" w:rsidRDefault="00B00226" w:rsidP="002E1449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 xml:space="preserve">Eu, </w:t>
      </w:r>
      <w:r w:rsidR="00D25937" w:rsidRPr="00D25937">
        <w:rPr>
          <w:rFonts w:ascii="Arial" w:hAnsi="Arial" w:cs="Arial"/>
          <w:sz w:val="20"/>
          <w:szCs w:val="20"/>
          <w:highlight w:val="lightGray"/>
          <w:lang w:val="pt-PT"/>
        </w:rPr>
        <w:t>[nome completo]</w:t>
      </w:r>
      <w:r w:rsidR="00D25937">
        <w:rPr>
          <w:rFonts w:ascii="Arial" w:hAnsi="Arial" w:cs="Arial"/>
          <w:sz w:val="20"/>
          <w:szCs w:val="20"/>
          <w:lang w:val="pt-PT"/>
        </w:rPr>
        <w:t xml:space="preserve"> </w:t>
      </w:r>
      <w:r w:rsidR="00F93F72" w:rsidRPr="002E1449">
        <w:rPr>
          <w:rFonts w:ascii="Arial" w:hAnsi="Arial" w:cs="Arial"/>
          <w:sz w:val="20"/>
          <w:szCs w:val="20"/>
          <w:lang w:val="pt-PT"/>
        </w:rPr>
        <w:t xml:space="preserve">declaro </w:t>
      </w:r>
      <w:r w:rsidR="00CD11E0" w:rsidRPr="0065462C">
        <w:rPr>
          <w:rFonts w:ascii="Arial" w:hAnsi="Arial" w:cs="Arial"/>
          <w:sz w:val="20"/>
          <w:szCs w:val="20"/>
          <w:lang w:val="pt-PT"/>
        </w:rPr>
        <w:t>não possuir qua</w:t>
      </w:r>
      <w:r w:rsidR="002E1449" w:rsidRPr="0065462C">
        <w:rPr>
          <w:rFonts w:ascii="Arial" w:hAnsi="Arial" w:cs="Arial"/>
          <w:sz w:val="20"/>
          <w:szCs w:val="20"/>
          <w:lang w:val="pt-PT"/>
        </w:rPr>
        <w:t>is</w:t>
      </w:r>
      <w:r w:rsidR="00CD11E0" w:rsidRPr="0065462C">
        <w:rPr>
          <w:rFonts w:ascii="Arial" w:hAnsi="Arial" w:cs="Arial"/>
          <w:sz w:val="20"/>
          <w:szCs w:val="20"/>
          <w:lang w:val="pt-PT"/>
        </w:rPr>
        <w:t xml:space="preserve">quer </w:t>
      </w:r>
      <w:r w:rsidR="002E1449" w:rsidRPr="0065462C">
        <w:rPr>
          <w:rFonts w:ascii="Arial" w:hAnsi="Arial" w:cs="Arial"/>
          <w:sz w:val="20"/>
          <w:szCs w:val="20"/>
          <w:lang w:val="pt-PT"/>
        </w:rPr>
        <w:t xml:space="preserve">incompatibilidades, </w:t>
      </w:r>
      <w:r w:rsidR="00CD11E0" w:rsidRPr="0065462C">
        <w:rPr>
          <w:rFonts w:ascii="Arial" w:hAnsi="Arial" w:cs="Arial"/>
          <w:sz w:val="20"/>
          <w:szCs w:val="20"/>
          <w:lang w:val="pt-PT"/>
        </w:rPr>
        <w:t>impedimento</w:t>
      </w:r>
      <w:r w:rsidR="002E1449" w:rsidRPr="0065462C">
        <w:rPr>
          <w:rFonts w:ascii="Arial" w:hAnsi="Arial" w:cs="Arial"/>
          <w:sz w:val="20"/>
          <w:szCs w:val="20"/>
          <w:lang w:val="pt-PT"/>
        </w:rPr>
        <w:t>s</w:t>
      </w:r>
      <w:r w:rsidR="00CD11E0" w:rsidRPr="0065462C">
        <w:rPr>
          <w:rFonts w:ascii="Arial" w:hAnsi="Arial" w:cs="Arial"/>
          <w:sz w:val="20"/>
          <w:szCs w:val="20"/>
          <w:lang w:val="pt-PT"/>
        </w:rPr>
        <w:t xml:space="preserve"> e </w:t>
      </w:r>
      <w:r w:rsidR="002E1449" w:rsidRPr="0065462C">
        <w:rPr>
          <w:rFonts w:ascii="Arial" w:hAnsi="Arial" w:cs="Arial"/>
          <w:sz w:val="20"/>
          <w:szCs w:val="20"/>
          <w:lang w:val="pt-PT"/>
        </w:rPr>
        <w:t>inibições</w:t>
      </w:r>
      <w:r w:rsidR="002E1449"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="00CD11E0" w:rsidRPr="002E1449">
        <w:rPr>
          <w:rFonts w:ascii="Arial" w:hAnsi="Arial" w:cs="Arial"/>
          <w:sz w:val="20"/>
          <w:szCs w:val="20"/>
          <w:lang w:val="pt-PT"/>
        </w:rPr>
        <w:t>previst</w:t>
      </w:r>
      <w:r w:rsidR="00DE6DF0">
        <w:rPr>
          <w:rFonts w:ascii="Arial" w:hAnsi="Arial" w:cs="Arial"/>
          <w:sz w:val="20"/>
          <w:szCs w:val="20"/>
          <w:lang w:val="pt-PT"/>
        </w:rPr>
        <w:t>o</w:t>
      </w:r>
      <w:r w:rsidR="00CD11E0" w:rsidRPr="002E1449">
        <w:rPr>
          <w:rFonts w:ascii="Arial" w:hAnsi="Arial" w:cs="Arial"/>
          <w:sz w:val="20"/>
          <w:szCs w:val="20"/>
          <w:lang w:val="pt-PT"/>
        </w:rPr>
        <w:t xml:space="preserve">s </w:t>
      </w:r>
      <w:r w:rsidR="000055BB" w:rsidRPr="002E1449">
        <w:rPr>
          <w:rFonts w:ascii="Arial" w:hAnsi="Arial" w:cs="Arial"/>
          <w:sz w:val="20"/>
          <w:szCs w:val="20"/>
          <w:lang w:val="pt-PT"/>
        </w:rPr>
        <w:t xml:space="preserve">no Estatuto do </w:t>
      </w:r>
      <w:r w:rsidR="002E1449">
        <w:rPr>
          <w:rFonts w:ascii="Arial" w:hAnsi="Arial" w:cs="Arial"/>
          <w:sz w:val="20"/>
          <w:szCs w:val="20"/>
          <w:lang w:val="pt-PT"/>
        </w:rPr>
        <w:t xml:space="preserve">Pessoal </w:t>
      </w:r>
      <w:r w:rsidR="000055BB" w:rsidRPr="002E1449">
        <w:rPr>
          <w:rFonts w:ascii="Arial" w:hAnsi="Arial" w:cs="Arial"/>
          <w:sz w:val="20"/>
          <w:szCs w:val="20"/>
          <w:lang w:val="pt-PT"/>
        </w:rPr>
        <w:t>Dirigente d</w:t>
      </w:r>
      <w:r w:rsidR="002E1449">
        <w:rPr>
          <w:rFonts w:ascii="Arial" w:hAnsi="Arial" w:cs="Arial"/>
          <w:sz w:val="20"/>
          <w:szCs w:val="20"/>
          <w:lang w:val="pt-PT"/>
        </w:rPr>
        <w:t>os Serviços e Organismos da</w:t>
      </w:r>
      <w:r w:rsidR="000055BB" w:rsidRPr="002E1449">
        <w:rPr>
          <w:rFonts w:ascii="Arial" w:hAnsi="Arial" w:cs="Arial"/>
          <w:sz w:val="20"/>
          <w:szCs w:val="20"/>
          <w:lang w:val="pt-PT"/>
        </w:rPr>
        <w:t xml:space="preserve"> Administração</w:t>
      </w:r>
      <w:r w:rsidR="002E1449">
        <w:rPr>
          <w:rFonts w:ascii="Arial" w:hAnsi="Arial" w:cs="Arial"/>
          <w:sz w:val="20"/>
          <w:szCs w:val="20"/>
          <w:lang w:val="pt-PT"/>
        </w:rPr>
        <w:t xml:space="preserve"> Pública </w:t>
      </w:r>
      <w:r w:rsidR="00DE6DF0">
        <w:rPr>
          <w:rFonts w:ascii="Arial" w:hAnsi="Arial" w:cs="Arial"/>
          <w:sz w:val="20"/>
          <w:szCs w:val="20"/>
          <w:lang w:val="pt-PT"/>
        </w:rPr>
        <w:t>aprovado pela</w:t>
      </w:r>
      <w:r w:rsidR="00DE6DF0" w:rsidRPr="00DE6DF0">
        <w:rPr>
          <w:rFonts w:ascii="Arial" w:hAnsi="Arial" w:cs="Arial"/>
          <w:sz w:val="20"/>
          <w:szCs w:val="20"/>
          <w:lang w:val="pt-PT"/>
        </w:rPr>
        <w:t xml:space="preserve"> </w:t>
      </w:r>
      <w:r w:rsidR="00DE6DF0" w:rsidRPr="002E1449">
        <w:rPr>
          <w:rFonts w:ascii="Arial" w:hAnsi="Arial" w:cs="Arial"/>
          <w:sz w:val="20"/>
          <w:szCs w:val="20"/>
          <w:lang w:val="pt-PT"/>
        </w:rPr>
        <w:t>Lei n.º 2/2004, de 15 de janeiro</w:t>
      </w:r>
      <w:r w:rsidR="0084097E">
        <w:rPr>
          <w:rFonts w:ascii="Arial" w:hAnsi="Arial" w:cs="Arial"/>
          <w:sz w:val="20"/>
          <w:szCs w:val="20"/>
          <w:lang w:val="pt-PT"/>
        </w:rPr>
        <w:t xml:space="preserve">, </w:t>
      </w:r>
      <w:r w:rsidR="001A5084" w:rsidRPr="001A5084">
        <w:rPr>
          <w:rFonts w:ascii="Arial" w:hAnsi="Arial" w:cs="Arial"/>
          <w:sz w:val="20"/>
          <w:szCs w:val="20"/>
          <w:lang w:val="pt-PT"/>
        </w:rPr>
        <w:t>com as alterações entretanto introduzidas</w:t>
      </w:r>
      <w:r w:rsidR="001A5084" w:rsidRPr="0023147F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DE6DF0">
        <w:rPr>
          <w:rFonts w:ascii="Arial" w:hAnsi="Arial" w:cs="Arial"/>
          <w:sz w:val="20"/>
          <w:szCs w:val="20"/>
          <w:lang w:val="pt-PT"/>
        </w:rPr>
        <w:t xml:space="preserve"> 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[e/</w:t>
      </w:r>
      <w:r w:rsidR="00CD11E0" w:rsidRPr="00BA6675">
        <w:rPr>
          <w:rFonts w:ascii="Arial" w:hAnsi="Arial" w:cs="Arial"/>
          <w:sz w:val="20"/>
          <w:szCs w:val="20"/>
          <w:highlight w:val="lightGray"/>
          <w:lang w:val="pt-PT"/>
        </w:rPr>
        <w:t>ou em outr</w:t>
      </w:r>
      <w:r w:rsidR="00C86D1B" w:rsidRPr="00BA6675">
        <w:rPr>
          <w:rFonts w:ascii="Arial" w:hAnsi="Arial" w:cs="Arial"/>
          <w:sz w:val="20"/>
          <w:szCs w:val="20"/>
          <w:highlight w:val="lightGray"/>
          <w:lang w:val="pt-PT"/>
        </w:rPr>
        <w:t>a legislação especial aplicável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]</w:t>
      </w:r>
      <w:r w:rsidR="00C86D1B" w:rsidRPr="002E1449">
        <w:rPr>
          <w:rFonts w:ascii="Arial" w:hAnsi="Arial" w:cs="Arial"/>
          <w:sz w:val="20"/>
          <w:szCs w:val="20"/>
          <w:lang w:val="pt-PT"/>
        </w:rPr>
        <w:t>.</w:t>
      </w: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_______________, de _____________ de __________</w:t>
      </w: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__________________________________</w:t>
      </w:r>
    </w:p>
    <w:p w:rsidR="002E1449" w:rsidRDefault="002E1449" w:rsidP="002E1449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2E1449">
        <w:rPr>
          <w:rFonts w:ascii="Arial" w:hAnsi="Arial" w:cs="Arial"/>
          <w:sz w:val="18"/>
          <w:szCs w:val="18"/>
          <w:lang w:val="pt-PT"/>
        </w:rPr>
        <w:t>(Assinatura)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4383E" w:rsidRDefault="0024383E" w:rsidP="00243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2E1449">
        <w:rPr>
          <w:rFonts w:ascii="Arial" w:hAnsi="Arial" w:cs="Arial"/>
          <w:b/>
          <w:sz w:val="24"/>
          <w:szCs w:val="24"/>
          <w:lang w:val="pt-PT"/>
        </w:rPr>
        <w:lastRenderedPageBreak/>
        <w:t>DECLARAÇÃO DE INCOMPATIBILIDADES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Pr="002E1449">
        <w:rPr>
          <w:rFonts w:ascii="Arial" w:hAnsi="Arial" w:cs="Arial"/>
          <w:b/>
          <w:sz w:val="24"/>
          <w:szCs w:val="24"/>
          <w:lang w:val="pt-PT"/>
        </w:rPr>
        <w:t xml:space="preserve">IMPEDIMENTOS </w:t>
      </w:r>
      <w:r>
        <w:rPr>
          <w:rFonts w:ascii="Arial" w:hAnsi="Arial" w:cs="Arial"/>
          <w:b/>
          <w:sz w:val="24"/>
          <w:szCs w:val="24"/>
          <w:lang w:val="pt-PT"/>
        </w:rPr>
        <w:t xml:space="preserve">E INIBIÇÕES </w:t>
      </w:r>
      <w:r w:rsidRPr="002E1449">
        <w:rPr>
          <w:rFonts w:ascii="Arial" w:hAnsi="Arial" w:cs="Arial"/>
          <w:b/>
          <w:sz w:val="24"/>
          <w:szCs w:val="24"/>
          <w:lang w:val="pt-PT"/>
        </w:rPr>
        <w:t>PARA</w:t>
      </w:r>
      <w:r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884469">
        <w:rPr>
          <w:rFonts w:ascii="Arial" w:hAnsi="Arial" w:cs="Arial"/>
          <w:b/>
          <w:sz w:val="24"/>
          <w:szCs w:val="24"/>
          <w:lang w:val="pt-PT"/>
        </w:rPr>
        <w:t xml:space="preserve">CARGO </w:t>
      </w:r>
      <w:r>
        <w:rPr>
          <w:rFonts w:ascii="Arial" w:hAnsi="Arial" w:cs="Arial"/>
          <w:b/>
          <w:sz w:val="24"/>
          <w:szCs w:val="24"/>
          <w:lang w:val="pt-PT"/>
        </w:rPr>
        <w:t xml:space="preserve">AO QUAL SE APLICA O ESTATUTO </w:t>
      </w:r>
      <w:r w:rsidRPr="00884469">
        <w:rPr>
          <w:rFonts w:ascii="Arial" w:hAnsi="Arial" w:cs="Arial"/>
          <w:b/>
          <w:sz w:val="24"/>
          <w:szCs w:val="24"/>
          <w:lang w:val="pt-PT"/>
        </w:rPr>
        <w:t xml:space="preserve">DE </w:t>
      </w:r>
    </w:p>
    <w:p w:rsidR="00B44560" w:rsidRPr="002E1449" w:rsidRDefault="0024383E" w:rsidP="00243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884469">
        <w:rPr>
          <w:rFonts w:ascii="Arial" w:hAnsi="Arial" w:cs="Arial"/>
          <w:b/>
          <w:sz w:val="24"/>
          <w:szCs w:val="24"/>
          <w:lang w:val="pt-PT"/>
        </w:rPr>
        <w:t>DIRIGENTE SUPERIOR DA ADMINISTRAÇÃO PÚBLICA</w:t>
      </w:r>
      <w:r>
        <w:rPr>
          <w:rFonts w:ascii="Arial" w:hAnsi="Arial" w:cs="Arial"/>
          <w:b/>
          <w:sz w:val="24"/>
          <w:szCs w:val="24"/>
          <w:lang w:val="pt-PT"/>
        </w:rPr>
        <w:t xml:space="preserve"> </w:t>
      </w: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 xml:space="preserve">Eu, </w:t>
      </w:r>
      <w:r w:rsidR="00D25937" w:rsidRPr="00D25937">
        <w:rPr>
          <w:rFonts w:ascii="Arial" w:hAnsi="Arial" w:cs="Arial"/>
          <w:sz w:val="20"/>
          <w:szCs w:val="20"/>
          <w:highlight w:val="lightGray"/>
          <w:lang w:val="pt-PT"/>
        </w:rPr>
        <w:t>[nome completo]</w:t>
      </w:r>
      <w:r w:rsidR="00D25937">
        <w:rPr>
          <w:rFonts w:ascii="Arial" w:hAnsi="Arial" w:cs="Arial"/>
          <w:sz w:val="20"/>
          <w:szCs w:val="20"/>
          <w:lang w:val="pt-PT"/>
        </w:rPr>
        <w:t xml:space="preserve"> </w:t>
      </w:r>
      <w:r w:rsidRPr="002E1449">
        <w:rPr>
          <w:rFonts w:ascii="Arial" w:hAnsi="Arial" w:cs="Arial"/>
          <w:sz w:val="20"/>
          <w:szCs w:val="20"/>
          <w:lang w:val="pt-PT"/>
        </w:rPr>
        <w:t xml:space="preserve">declaro </w:t>
      </w:r>
      <w:r w:rsidR="00261B45">
        <w:rPr>
          <w:rFonts w:ascii="Arial" w:hAnsi="Arial" w:cs="Arial"/>
          <w:sz w:val="20"/>
          <w:szCs w:val="20"/>
          <w:lang w:val="pt-PT"/>
        </w:rPr>
        <w:t xml:space="preserve">possuir as seguintes </w:t>
      </w:r>
      <w:r w:rsidRPr="0065462C">
        <w:rPr>
          <w:rFonts w:ascii="Arial" w:hAnsi="Arial" w:cs="Arial"/>
          <w:sz w:val="20"/>
          <w:szCs w:val="20"/>
          <w:lang w:val="pt-PT"/>
        </w:rPr>
        <w:t>incompatibilidades, impedimentos e inibições</w:t>
      </w:r>
      <w:r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Pr="002E1449">
        <w:rPr>
          <w:rFonts w:ascii="Arial" w:hAnsi="Arial" w:cs="Arial"/>
          <w:sz w:val="20"/>
          <w:szCs w:val="20"/>
          <w:lang w:val="pt-PT"/>
        </w:rPr>
        <w:t xml:space="preserve">previstas no Estatuto do </w:t>
      </w:r>
      <w:r>
        <w:rPr>
          <w:rFonts w:ascii="Arial" w:hAnsi="Arial" w:cs="Arial"/>
          <w:sz w:val="20"/>
          <w:szCs w:val="20"/>
          <w:lang w:val="pt-PT"/>
        </w:rPr>
        <w:t xml:space="preserve">Pessoal </w:t>
      </w:r>
      <w:r w:rsidRPr="002E1449">
        <w:rPr>
          <w:rFonts w:ascii="Arial" w:hAnsi="Arial" w:cs="Arial"/>
          <w:sz w:val="20"/>
          <w:szCs w:val="20"/>
          <w:lang w:val="pt-PT"/>
        </w:rPr>
        <w:t>Dirigente d</w:t>
      </w:r>
      <w:r>
        <w:rPr>
          <w:rFonts w:ascii="Arial" w:hAnsi="Arial" w:cs="Arial"/>
          <w:sz w:val="20"/>
          <w:szCs w:val="20"/>
          <w:lang w:val="pt-PT"/>
        </w:rPr>
        <w:t>os Serviços e Organismos da</w:t>
      </w:r>
      <w:r w:rsidRPr="002E1449">
        <w:rPr>
          <w:rFonts w:ascii="Arial" w:hAnsi="Arial" w:cs="Arial"/>
          <w:sz w:val="20"/>
          <w:szCs w:val="20"/>
          <w:lang w:val="pt-PT"/>
        </w:rPr>
        <w:t xml:space="preserve"> Administração</w:t>
      </w:r>
      <w:r>
        <w:rPr>
          <w:rFonts w:ascii="Arial" w:hAnsi="Arial" w:cs="Arial"/>
          <w:sz w:val="20"/>
          <w:szCs w:val="20"/>
          <w:lang w:val="pt-PT"/>
        </w:rPr>
        <w:t xml:space="preserve"> Pública</w:t>
      </w:r>
      <w:r w:rsidR="00DE6DF0">
        <w:rPr>
          <w:rFonts w:ascii="Arial" w:hAnsi="Arial" w:cs="Arial"/>
          <w:sz w:val="20"/>
          <w:szCs w:val="20"/>
          <w:lang w:val="pt-PT"/>
        </w:rPr>
        <w:t xml:space="preserve"> aprovado pela</w:t>
      </w:r>
      <w:r w:rsidR="00DE6DF0" w:rsidRPr="00DE6DF0">
        <w:rPr>
          <w:rFonts w:ascii="Arial" w:hAnsi="Arial" w:cs="Arial"/>
          <w:sz w:val="20"/>
          <w:szCs w:val="20"/>
          <w:lang w:val="pt-PT"/>
        </w:rPr>
        <w:t xml:space="preserve"> </w:t>
      </w:r>
      <w:r w:rsidR="00DE6DF0" w:rsidRPr="002E1449">
        <w:rPr>
          <w:rFonts w:ascii="Arial" w:hAnsi="Arial" w:cs="Arial"/>
          <w:sz w:val="20"/>
          <w:szCs w:val="20"/>
          <w:lang w:val="pt-PT"/>
        </w:rPr>
        <w:t>Lei n.º 2/2004, de 15 de janeiro</w:t>
      </w:r>
      <w:r w:rsidR="0084097E">
        <w:rPr>
          <w:rFonts w:ascii="Arial" w:hAnsi="Arial" w:cs="Arial"/>
          <w:sz w:val="20"/>
          <w:szCs w:val="20"/>
          <w:lang w:val="pt-PT"/>
        </w:rPr>
        <w:t xml:space="preserve">, </w:t>
      </w:r>
      <w:r w:rsidR="001A5084" w:rsidRPr="001A5084">
        <w:rPr>
          <w:rFonts w:ascii="Arial" w:hAnsi="Arial" w:cs="Arial"/>
          <w:sz w:val="20"/>
          <w:szCs w:val="20"/>
          <w:lang w:val="pt-PT"/>
        </w:rPr>
        <w:t>com as alterações entretanto introduzidas</w:t>
      </w:r>
      <w:r w:rsidR="001A5084" w:rsidRPr="0023147F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1A5084">
        <w:rPr>
          <w:rFonts w:ascii="Arial" w:hAnsi="Arial" w:cs="Arial"/>
          <w:sz w:val="20"/>
          <w:szCs w:val="20"/>
          <w:lang w:val="pt-PT"/>
        </w:rPr>
        <w:t xml:space="preserve"> 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[e/ou em outra legislação especial aplicável]</w:t>
      </w:r>
      <w:r w:rsidR="00261B45">
        <w:rPr>
          <w:rFonts w:ascii="Arial" w:hAnsi="Arial" w:cs="Arial"/>
          <w:sz w:val="20"/>
          <w:szCs w:val="20"/>
          <w:lang w:val="pt-PT"/>
        </w:rPr>
        <w:t>:</w:t>
      </w:r>
    </w:p>
    <w:p w:rsidR="00261B45" w:rsidRDefault="00261B45" w:rsidP="00B44560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Mais declaro</w:t>
      </w:r>
      <w:r w:rsidR="006426E1">
        <w:rPr>
          <w:rFonts w:ascii="Arial" w:hAnsi="Arial" w:cs="Arial"/>
          <w:sz w:val="20"/>
          <w:szCs w:val="20"/>
          <w:lang w:val="pt-PT"/>
        </w:rPr>
        <w:t xml:space="preserve">, que caso venha a ser designado(a) para o cargo ao qual me encontro indigitado(a), </w:t>
      </w:r>
      <w:r>
        <w:rPr>
          <w:rFonts w:ascii="Arial" w:hAnsi="Arial" w:cs="Arial"/>
          <w:sz w:val="20"/>
          <w:szCs w:val="20"/>
          <w:lang w:val="pt-PT"/>
        </w:rPr>
        <w:t xml:space="preserve">tais </w:t>
      </w:r>
      <w:r w:rsidRPr="0065462C">
        <w:rPr>
          <w:rFonts w:ascii="Arial" w:hAnsi="Arial" w:cs="Arial"/>
          <w:sz w:val="20"/>
          <w:szCs w:val="20"/>
          <w:lang w:val="pt-PT"/>
        </w:rPr>
        <w:t>incompatibilidades, impedimentos e inibições</w:t>
      </w:r>
      <w:r>
        <w:rPr>
          <w:rFonts w:ascii="Arial" w:hAnsi="Arial" w:cs="Arial"/>
          <w:sz w:val="20"/>
          <w:szCs w:val="20"/>
          <w:lang w:val="pt-PT"/>
        </w:rPr>
        <w:t xml:space="preserve"> cessarão na data do despacho de designação</w:t>
      </w:r>
      <w:r w:rsidR="006426E1">
        <w:rPr>
          <w:rFonts w:ascii="Arial" w:hAnsi="Arial" w:cs="Arial"/>
          <w:sz w:val="20"/>
          <w:szCs w:val="20"/>
          <w:lang w:val="pt-PT"/>
        </w:rPr>
        <w:t>.</w:t>
      </w:r>
    </w:p>
    <w:p w:rsidR="006426E1" w:rsidRPr="00261B45" w:rsidRDefault="006426E1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_______________, de _____________ de __________</w:t>
      </w: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__________________________________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2E1449">
        <w:rPr>
          <w:rFonts w:ascii="Arial" w:hAnsi="Arial" w:cs="Arial"/>
          <w:sz w:val="18"/>
          <w:szCs w:val="18"/>
          <w:lang w:val="pt-PT"/>
        </w:rPr>
        <w:t>(Assinatura)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sectPr w:rsidR="00B44560" w:rsidRPr="00B44560" w:rsidSect="007F5367">
      <w:footnotePr>
        <w:numRestart w:val="eachPage"/>
      </w:footnotePr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69" w:rsidRDefault="00F73269" w:rsidP="001A5084">
      <w:pPr>
        <w:spacing w:after="0" w:line="240" w:lineRule="auto"/>
      </w:pPr>
      <w:r>
        <w:separator/>
      </w:r>
    </w:p>
  </w:endnote>
  <w:endnote w:type="continuationSeparator" w:id="0">
    <w:p w:rsidR="00F73269" w:rsidRDefault="00F73269" w:rsidP="001A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69" w:rsidRDefault="00F73269" w:rsidP="001A5084">
      <w:pPr>
        <w:spacing w:after="0" w:line="240" w:lineRule="auto"/>
      </w:pPr>
      <w:r>
        <w:separator/>
      </w:r>
    </w:p>
  </w:footnote>
  <w:footnote w:type="continuationSeparator" w:id="0">
    <w:p w:rsidR="00F73269" w:rsidRDefault="00F73269" w:rsidP="001A5084">
      <w:pPr>
        <w:spacing w:after="0" w:line="240" w:lineRule="auto"/>
      </w:pPr>
      <w:r>
        <w:continuationSeparator/>
      </w:r>
    </w:p>
  </w:footnote>
  <w:footnote w:id="1">
    <w:p w:rsidR="001A5084" w:rsidRPr="0023147F" w:rsidRDefault="001A5084" w:rsidP="001A508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23147F">
        <w:rPr>
          <w:rStyle w:val="Refdenotaderodap"/>
          <w:rFonts w:ascii="Arial" w:hAnsi="Arial" w:cs="Arial"/>
          <w:sz w:val="18"/>
          <w:szCs w:val="18"/>
        </w:rPr>
        <w:footnoteRef/>
      </w:r>
      <w:r w:rsidRPr="0023147F">
        <w:rPr>
          <w:rFonts w:ascii="Arial" w:hAnsi="Arial" w:cs="Arial"/>
          <w:sz w:val="18"/>
          <w:szCs w:val="18"/>
        </w:rPr>
        <w:t xml:space="preserve"> </w:t>
      </w:r>
      <w:r w:rsidRPr="0023147F">
        <w:rPr>
          <w:rFonts w:ascii="Arial" w:hAnsi="Arial" w:cs="Arial"/>
          <w:sz w:val="16"/>
          <w:szCs w:val="16"/>
        </w:rPr>
        <w:t>Estatuto do Pessoal Dirigente dos Serviços e Organismos da Administração Pública,</w:t>
      </w:r>
      <w:r w:rsidR="001D4E40" w:rsidRPr="001D4E40">
        <w:t xml:space="preserve"> </w:t>
      </w:r>
      <w:r w:rsidR="001D4E40" w:rsidRPr="001D4E40">
        <w:rPr>
          <w:rFonts w:ascii="Arial" w:hAnsi="Arial" w:cs="Arial"/>
          <w:sz w:val="16"/>
          <w:szCs w:val="16"/>
        </w:rPr>
        <w:t>aprovado pela Lei n.º 2/2004, de 15 de janeiro, alterado e republicado pela Lei n.º 64/2011, de 22 de dezembro, e alterado pela Lei n.º 68/2013, de 29 de agosto e pela Lei n.º 128/2015, de 3 de setembro.</w:t>
      </w:r>
    </w:p>
  </w:footnote>
  <w:footnote w:id="2">
    <w:p w:rsidR="001A5084" w:rsidRPr="0023147F" w:rsidRDefault="001A5084" w:rsidP="001A508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23147F">
        <w:rPr>
          <w:rStyle w:val="Refdenotaderodap"/>
          <w:rFonts w:ascii="Arial" w:hAnsi="Arial" w:cs="Arial"/>
          <w:sz w:val="18"/>
          <w:szCs w:val="18"/>
        </w:rPr>
        <w:footnoteRef/>
      </w:r>
      <w:r w:rsidRPr="0023147F">
        <w:rPr>
          <w:rFonts w:ascii="Arial" w:hAnsi="Arial" w:cs="Arial"/>
          <w:sz w:val="18"/>
          <w:szCs w:val="18"/>
        </w:rPr>
        <w:t xml:space="preserve"> </w:t>
      </w:r>
      <w:r w:rsidRPr="0023147F">
        <w:rPr>
          <w:rFonts w:ascii="Arial" w:hAnsi="Arial" w:cs="Arial"/>
          <w:sz w:val="16"/>
          <w:szCs w:val="16"/>
        </w:rPr>
        <w:t>Estatuto do Pessoal Dirigente dos Serviços e Organismos da Administração Pública,</w:t>
      </w:r>
      <w:r w:rsidR="001D4E40" w:rsidRPr="001D4E40">
        <w:t xml:space="preserve"> </w:t>
      </w:r>
      <w:r w:rsidR="001D4E40" w:rsidRPr="001D4E40">
        <w:rPr>
          <w:rFonts w:ascii="Arial" w:hAnsi="Arial" w:cs="Arial"/>
          <w:sz w:val="16"/>
          <w:szCs w:val="16"/>
        </w:rPr>
        <w:t>aprovado pela Lei n.º 2/2004, de 15 de janeiro, alterado e republicado pela Lei n.º 64/2011, de 22 de dezembro, e alterado pela Lei n.º 68/2013, de 29 de agosto e pela Lei</w:t>
      </w:r>
      <w:r w:rsidR="001D4E40">
        <w:rPr>
          <w:rFonts w:ascii="Arial" w:hAnsi="Arial" w:cs="Arial"/>
          <w:sz w:val="16"/>
          <w:szCs w:val="16"/>
        </w:rPr>
        <w:t xml:space="preserve"> n.º 128/2015, de 3 de setembro.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06C7"/>
    <w:multiLevelType w:val="hybridMultilevel"/>
    <w:tmpl w:val="6D5269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10509"/>
    <w:multiLevelType w:val="hybridMultilevel"/>
    <w:tmpl w:val="C18485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72"/>
    <w:rsid w:val="000055BB"/>
    <w:rsid w:val="000322AC"/>
    <w:rsid w:val="000654A0"/>
    <w:rsid w:val="001A5084"/>
    <w:rsid w:val="001D4E40"/>
    <w:rsid w:val="001E69A6"/>
    <w:rsid w:val="0024383E"/>
    <w:rsid w:val="00261B45"/>
    <w:rsid w:val="002D3228"/>
    <w:rsid w:val="002E1449"/>
    <w:rsid w:val="003C350C"/>
    <w:rsid w:val="00557209"/>
    <w:rsid w:val="00576EED"/>
    <w:rsid w:val="006426E1"/>
    <w:rsid w:val="0065462C"/>
    <w:rsid w:val="006D176A"/>
    <w:rsid w:val="007F5367"/>
    <w:rsid w:val="00813078"/>
    <w:rsid w:val="00824109"/>
    <w:rsid w:val="00836F24"/>
    <w:rsid w:val="0084097E"/>
    <w:rsid w:val="00884469"/>
    <w:rsid w:val="00965EC9"/>
    <w:rsid w:val="009D3C01"/>
    <w:rsid w:val="00A20AE9"/>
    <w:rsid w:val="00A837F0"/>
    <w:rsid w:val="00B00226"/>
    <w:rsid w:val="00B15C1E"/>
    <w:rsid w:val="00B44560"/>
    <w:rsid w:val="00B83301"/>
    <w:rsid w:val="00BA6675"/>
    <w:rsid w:val="00BD6176"/>
    <w:rsid w:val="00C477C0"/>
    <w:rsid w:val="00C8634C"/>
    <w:rsid w:val="00C86D1B"/>
    <w:rsid w:val="00CD11E0"/>
    <w:rsid w:val="00D25937"/>
    <w:rsid w:val="00D74E69"/>
    <w:rsid w:val="00D76D6A"/>
    <w:rsid w:val="00DE6DF0"/>
    <w:rsid w:val="00F201F7"/>
    <w:rsid w:val="00F73269"/>
    <w:rsid w:val="00F93F72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A5084"/>
    <w:pPr>
      <w:spacing w:after="0" w:line="240" w:lineRule="auto"/>
    </w:pPr>
    <w:rPr>
      <w:rFonts w:ascii="Calibri" w:hAnsi="Calibri" w:cs="Times New Roman"/>
      <w:sz w:val="20"/>
      <w:szCs w:val="20"/>
      <w:lang w:val="pt-PT"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A5084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A50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A5084"/>
    <w:pPr>
      <w:spacing w:after="0" w:line="240" w:lineRule="auto"/>
    </w:pPr>
    <w:rPr>
      <w:rFonts w:ascii="Calibri" w:hAnsi="Calibri" w:cs="Times New Roman"/>
      <w:sz w:val="20"/>
      <w:szCs w:val="20"/>
      <w:lang w:val="pt-PT"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A5084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A50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C778A-ED35-44E1-81E3-E6D84492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</dc:creator>
  <cp:lastModifiedBy>Maria Conceição Matos</cp:lastModifiedBy>
  <cp:revision>2</cp:revision>
  <cp:lastPrinted>2013-07-01T15:03:00Z</cp:lastPrinted>
  <dcterms:created xsi:type="dcterms:W3CDTF">2017-10-30T11:33:00Z</dcterms:created>
  <dcterms:modified xsi:type="dcterms:W3CDTF">2017-10-30T11:33:00Z</dcterms:modified>
</cp:coreProperties>
</file>